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BEEE4" w14:textId="79E55585" w:rsidR="00CE4C26" w:rsidRPr="00666763" w:rsidRDefault="007E367E" w:rsidP="00A70AAA">
      <w:pPr>
        <w:jc w:val="both"/>
        <w:rPr>
          <w:b/>
          <w:bCs/>
          <w:lang w:val="en-GB"/>
        </w:rPr>
      </w:pPr>
      <w:r w:rsidRPr="00666763">
        <w:rPr>
          <w:b/>
          <w:bCs/>
          <w:lang w:val="en-GB"/>
        </w:rPr>
        <w:t>200.000 records at UAB’s University Repository (DDD)</w:t>
      </w:r>
    </w:p>
    <w:p w14:paraId="6FB74569" w14:textId="104F6ABC" w:rsidR="003B4093" w:rsidRPr="00795E30" w:rsidRDefault="005A333B" w:rsidP="00795E30">
      <w:pPr>
        <w:pStyle w:val="Textosinformato"/>
      </w:pPr>
      <w:r w:rsidRPr="00666763">
        <w:rPr>
          <w:rFonts w:eastAsia="Times New Roman" w:cstheme="minorHAnsi"/>
          <w:lang w:val="en-GB" w:eastAsia="es-ES"/>
        </w:rPr>
        <w:t xml:space="preserve">DDD, UAB institutional repository, has reached 200.000 records. </w:t>
      </w:r>
      <w:hyperlink r:id="rId4" w:history="1">
        <w:r w:rsidR="006463A9" w:rsidRPr="005E538A">
          <w:rPr>
            <w:rStyle w:val="Hipervnculo"/>
            <w:rFonts w:cstheme="minorHAnsi"/>
            <w:i/>
            <w:iCs/>
            <w:lang w:val="es-ES"/>
          </w:rPr>
          <w:t xml:space="preserve">¿Va a cambiar la neurología tras la pandemia de COVID-19 en los próximos 5 años? </w:t>
        </w:r>
        <w:r w:rsidR="006463A9" w:rsidRPr="00666763">
          <w:rPr>
            <w:rStyle w:val="Hipervnculo"/>
            <w:rFonts w:cstheme="minorHAnsi"/>
            <w:i/>
            <w:iCs/>
            <w:lang w:val="en-GB"/>
          </w:rPr>
          <w:t>Estudio de enfoque mediante informadores clave = Will neurological care change over the next 5 years due to the COVID-19 pandemic?</w:t>
        </w:r>
      </w:hyperlink>
      <w:r w:rsidR="006463A9" w:rsidRPr="00666763">
        <w:rPr>
          <w:rFonts w:cstheme="minorHAnsi"/>
          <w:lang w:val="en-GB"/>
        </w:rPr>
        <w:t xml:space="preserve"> </w:t>
      </w:r>
      <w:r w:rsidR="005E538A">
        <w:rPr>
          <w:rFonts w:cstheme="minorHAnsi"/>
          <w:lang w:val="en-GB"/>
        </w:rPr>
        <w:t xml:space="preserve">UAB professor </w:t>
      </w:r>
      <w:r w:rsidR="00AE7E9C" w:rsidRPr="00666763">
        <w:rPr>
          <w:rFonts w:cstheme="minorHAnsi"/>
          <w:lang w:val="en-GB"/>
        </w:rPr>
        <w:t>José Alvarez Sabín</w:t>
      </w:r>
      <w:r w:rsidR="00C40920" w:rsidRPr="00666763">
        <w:rPr>
          <w:rFonts w:cstheme="minorHAnsi"/>
          <w:lang w:val="en-GB"/>
        </w:rPr>
        <w:t xml:space="preserve"> </w:t>
      </w:r>
      <w:bookmarkStart w:id="0" w:name="_GoBack"/>
      <w:bookmarkEnd w:id="0"/>
      <w:r w:rsidR="006072A7" w:rsidRPr="00666763">
        <w:rPr>
          <w:rFonts w:cstheme="minorHAnsi"/>
          <w:lang w:val="en-GB"/>
        </w:rPr>
        <w:t xml:space="preserve">is one of the </w:t>
      </w:r>
      <w:r w:rsidR="00666763" w:rsidRPr="00666763">
        <w:rPr>
          <w:rFonts w:cstheme="minorHAnsi"/>
          <w:lang w:val="en-GB"/>
        </w:rPr>
        <w:t>aut</w:t>
      </w:r>
      <w:r w:rsidR="000C51D4">
        <w:rPr>
          <w:rFonts w:cstheme="minorHAnsi"/>
          <w:lang w:val="en-GB"/>
        </w:rPr>
        <w:t>h</w:t>
      </w:r>
      <w:r w:rsidR="00666763" w:rsidRPr="00666763">
        <w:rPr>
          <w:rFonts w:cstheme="minorHAnsi"/>
          <w:lang w:val="en-GB"/>
        </w:rPr>
        <w:t>ors of this article</w:t>
      </w:r>
      <w:r w:rsidR="00CD6E42" w:rsidRPr="00666763">
        <w:rPr>
          <w:rFonts w:cstheme="minorHAnsi"/>
          <w:lang w:val="en-GB"/>
        </w:rPr>
        <w:t xml:space="preserve">. </w:t>
      </w:r>
      <w:r w:rsidRPr="00666763">
        <w:rPr>
          <w:rFonts w:eastAsia="Times New Roman" w:cstheme="minorHAnsi"/>
          <w:lang w:val="en-GB" w:eastAsia="es-ES"/>
        </w:rPr>
        <w:t xml:space="preserve">We thank librarian </w:t>
      </w:r>
      <w:r w:rsidR="000D6A51" w:rsidRPr="00666763">
        <w:rPr>
          <w:rFonts w:eastAsia="Times New Roman" w:cstheme="minorHAnsi"/>
          <w:lang w:val="en-GB" w:eastAsia="es-ES"/>
        </w:rPr>
        <w:t>Virtudes Guzman</w:t>
      </w:r>
      <w:r w:rsidRPr="00666763">
        <w:rPr>
          <w:rFonts w:eastAsia="Times New Roman" w:cstheme="minorHAnsi"/>
          <w:lang w:val="en-GB" w:eastAsia="es-ES"/>
        </w:rPr>
        <w:t xml:space="preserve"> </w:t>
      </w:r>
      <w:r w:rsidR="00795E30">
        <w:t>her job cataloging the record and uploading the article.</w:t>
      </w:r>
    </w:p>
    <w:p w14:paraId="632A9185" w14:textId="77777777" w:rsidR="00EA530B" w:rsidRPr="00666763" w:rsidRDefault="00EA530B" w:rsidP="00EA530B">
      <w:pPr>
        <w:spacing w:after="0" w:line="240" w:lineRule="auto"/>
        <w:rPr>
          <w:rFonts w:cstheme="minorHAnsi"/>
          <w:lang w:val="en-GB"/>
        </w:rPr>
      </w:pPr>
    </w:p>
    <w:p w14:paraId="77435151" w14:textId="7586D85B" w:rsidR="007E367E" w:rsidRPr="00795E30" w:rsidRDefault="007E367E" w:rsidP="00795E30">
      <w:pPr>
        <w:pStyle w:val="Textosinformato"/>
      </w:pPr>
      <w:r w:rsidRPr="00666763">
        <w:rPr>
          <w:rFonts w:cstheme="minorHAnsi"/>
          <w:bCs/>
          <w:lang w:val="en-GB"/>
        </w:rPr>
        <w:t xml:space="preserve">This figure is the result of an effort to collect scientific output and </w:t>
      </w:r>
      <w:r w:rsidR="00795E30" w:rsidRPr="00795E30">
        <w:rPr>
          <w:lang w:val="en-GB"/>
        </w:rPr>
        <w:t>digital documents in order to curate them</w:t>
      </w:r>
      <w:r w:rsidRPr="00666763">
        <w:rPr>
          <w:rFonts w:cstheme="minorHAnsi"/>
          <w:bCs/>
          <w:lang w:val="en-GB"/>
        </w:rPr>
        <w:t xml:space="preserve">, increase their visibility, preserve them </w:t>
      </w:r>
      <w:r w:rsidR="00795E30">
        <w:t>and give them a permanent link</w:t>
      </w:r>
      <w:r w:rsidR="00795E30">
        <w:t xml:space="preserve"> </w:t>
      </w:r>
      <w:r w:rsidRPr="00666763">
        <w:rPr>
          <w:rFonts w:cstheme="minorHAnsi"/>
          <w:bCs/>
          <w:lang w:val="en-GB"/>
        </w:rPr>
        <w:t>to documents.</w:t>
      </w:r>
    </w:p>
    <w:p w14:paraId="45B4CAF9" w14:textId="0D0D0BEE" w:rsidR="00881497" w:rsidRPr="00666763" w:rsidRDefault="007E367E" w:rsidP="00EA530B">
      <w:pPr>
        <w:rPr>
          <w:rFonts w:eastAsia="Times New Roman" w:cstheme="minorHAnsi"/>
          <w:color w:val="000000"/>
          <w:lang w:val="en-GB"/>
        </w:rPr>
      </w:pPr>
      <w:r w:rsidRPr="00666763">
        <w:rPr>
          <w:rFonts w:cstheme="minorHAnsi"/>
          <w:bCs/>
          <w:lang w:val="en-GB"/>
        </w:rPr>
        <w:t>200</w:t>
      </w:r>
      <w:r w:rsidR="006F1701" w:rsidRPr="00666763">
        <w:rPr>
          <w:rFonts w:cstheme="minorHAnsi"/>
          <w:bCs/>
          <w:lang w:val="en-GB"/>
        </w:rPr>
        <w:t>,</w:t>
      </w:r>
      <w:r w:rsidRPr="00666763">
        <w:rPr>
          <w:rFonts w:cstheme="minorHAnsi"/>
          <w:bCs/>
          <w:lang w:val="en-GB"/>
        </w:rPr>
        <w:t xml:space="preserve">000 </w:t>
      </w:r>
      <w:r w:rsidR="006F1701" w:rsidRPr="00666763">
        <w:rPr>
          <w:rFonts w:cstheme="minorHAnsi"/>
          <w:bCs/>
          <w:lang w:val="en-GB"/>
        </w:rPr>
        <w:t>is</w:t>
      </w:r>
      <w:r w:rsidRPr="00666763">
        <w:rPr>
          <w:rFonts w:cstheme="minorHAnsi"/>
          <w:bCs/>
          <w:lang w:val="en-GB"/>
        </w:rPr>
        <w:t xml:space="preserve"> an important milestone to boost open access</w:t>
      </w:r>
      <w:r w:rsidR="00881497" w:rsidRPr="00666763">
        <w:rPr>
          <w:rFonts w:cstheme="minorHAnsi"/>
          <w:bCs/>
          <w:lang w:val="en-GB"/>
        </w:rPr>
        <w:t>.</w:t>
      </w:r>
      <w:r w:rsidR="00EF0EF0" w:rsidRPr="00666763">
        <w:rPr>
          <w:rFonts w:cstheme="minorHAnsi"/>
          <w:bCs/>
          <w:lang w:val="en-GB"/>
        </w:rPr>
        <w:t xml:space="preserve"> </w:t>
      </w:r>
      <w:r w:rsidR="00EF0EF0" w:rsidRPr="00666763">
        <w:rPr>
          <w:rFonts w:eastAsia="Times New Roman" w:cstheme="minorHAnsi"/>
          <w:color w:val="000000"/>
          <w:lang w:val="en-GB"/>
        </w:rPr>
        <w:t xml:space="preserve">The institutional repository was launched in 2006, as an UAB </w:t>
      </w:r>
      <w:hyperlink r:id="rId5" w:history="1">
        <w:r w:rsidR="00EF0EF0" w:rsidRPr="00666763">
          <w:rPr>
            <w:rStyle w:val="Hipervnculo"/>
            <w:rFonts w:eastAsia="Times New Roman" w:cstheme="minorHAnsi"/>
            <w:lang w:val="en-GB"/>
          </w:rPr>
          <w:t>Library Service</w:t>
        </w:r>
      </w:hyperlink>
      <w:r w:rsidR="00EF0EF0" w:rsidRPr="00666763">
        <w:rPr>
          <w:rFonts w:eastAsia="Times New Roman" w:cstheme="minorHAnsi"/>
          <w:color w:val="000000"/>
          <w:lang w:val="en-GB"/>
        </w:rPr>
        <w:t xml:space="preserve"> initiative with the cooperation of the </w:t>
      </w:r>
      <w:hyperlink r:id="rId6" w:history="1">
        <w:r w:rsidR="00EF0EF0" w:rsidRPr="00666763">
          <w:rPr>
            <w:rStyle w:val="Hipervnculo"/>
            <w:rFonts w:eastAsia="Times New Roman" w:cstheme="minorHAnsi"/>
            <w:lang w:val="en-GB"/>
          </w:rPr>
          <w:t>UAB IT Service</w:t>
        </w:r>
      </w:hyperlink>
      <w:r w:rsidR="00EF0EF0" w:rsidRPr="00666763">
        <w:rPr>
          <w:rFonts w:eastAsia="Times New Roman" w:cstheme="minorHAnsi"/>
          <w:color w:val="000000"/>
          <w:lang w:val="en-GB"/>
        </w:rPr>
        <w:t>.</w:t>
      </w:r>
    </w:p>
    <w:p w14:paraId="6C937D98" w14:textId="315C9811" w:rsidR="007E367E" w:rsidRPr="00666763" w:rsidRDefault="005B6642" w:rsidP="00A70AAA">
      <w:pPr>
        <w:jc w:val="both"/>
        <w:rPr>
          <w:bCs/>
          <w:lang w:val="en-GB"/>
        </w:rPr>
      </w:pPr>
      <w:r w:rsidRPr="00666763">
        <w:rPr>
          <w:rFonts w:cstheme="minorHAnsi"/>
          <w:bCs/>
          <w:lang w:val="en-GB"/>
        </w:rPr>
        <w:t>W</w:t>
      </w:r>
      <w:r w:rsidR="007E367E" w:rsidRPr="00666763">
        <w:rPr>
          <w:rFonts w:cstheme="minorHAnsi"/>
          <w:bCs/>
          <w:lang w:val="en-GB"/>
        </w:rPr>
        <w:t>e have reached this figure at a time when access to print</w:t>
      </w:r>
      <w:r w:rsidR="00A70AAA" w:rsidRPr="00666763">
        <w:rPr>
          <w:rFonts w:cstheme="minorHAnsi"/>
          <w:bCs/>
          <w:lang w:val="en-GB"/>
        </w:rPr>
        <w:t>ed materials and audiovisual materials</w:t>
      </w:r>
      <w:r w:rsidR="007E367E" w:rsidRPr="00666763">
        <w:rPr>
          <w:rFonts w:cstheme="minorHAnsi"/>
          <w:bCs/>
          <w:lang w:val="en-GB"/>
        </w:rPr>
        <w:t xml:space="preserve"> stored in libraries was difficult. The present context </w:t>
      </w:r>
      <w:r w:rsidR="000E2991" w:rsidRPr="00666763">
        <w:rPr>
          <w:rFonts w:cstheme="minorHAnsi"/>
          <w:bCs/>
          <w:lang w:val="en-GB"/>
        </w:rPr>
        <w:t xml:space="preserve">makes clearer than ever the need to </w:t>
      </w:r>
      <w:r w:rsidR="00C95528" w:rsidRPr="00666763">
        <w:rPr>
          <w:rFonts w:cstheme="minorHAnsi"/>
          <w:bCs/>
          <w:lang w:val="en-GB"/>
        </w:rPr>
        <w:t>access open digital information</w:t>
      </w:r>
      <w:r w:rsidR="00C95528" w:rsidRPr="00666763">
        <w:rPr>
          <w:bCs/>
          <w:lang w:val="en-GB"/>
        </w:rPr>
        <w:t>.</w:t>
      </w:r>
    </w:p>
    <w:p w14:paraId="71462315" w14:textId="77777777" w:rsidR="00C95528" w:rsidRPr="00666763" w:rsidRDefault="00C95528" w:rsidP="00A70AAA">
      <w:pPr>
        <w:jc w:val="both"/>
        <w:rPr>
          <w:bCs/>
          <w:lang w:val="en-GB"/>
        </w:rPr>
      </w:pPr>
      <w:r w:rsidRPr="00666763">
        <w:rPr>
          <w:bCs/>
          <w:lang w:val="en-GB"/>
        </w:rPr>
        <w:t>Immediate access</w:t>
      </w:r>
      <w:r w:rsidR="003E6362" w:rsidRPr="00666763">
        <w:rPr>
          <w:bCs/>
          <w:lang w:val="en-GB"/>
        </w:rPr>
        <w:t xml:space="preserve"> to all scientific publications and research data in all fields of knowledge would help the scientific community to carry out their work and would give citizens access to information.</w:t>
      </w:r>
    </w:p>
    <w:p w14:paraId="2ABCC801" w14:textId="6358F023" w:rsidR="00FA0047" w:rsidRPr="00666763" w:rsidRDefault="00FA0047" w:rsidP="00A70AAA">
      <w:pPr>
        <w:jc w:val="both"/>
        <w:rPr>
          <w:bCs/>
          <w:lang w:val="en-GB"/>
        </w:rPr>
      </w:pPr>
      <w:r w:rsidRPr="00666763">
        <w:rPr>
          <w:bCs/>
          <w:lang w:val="en-GB"/>
        </w:rPr>
        <w:t xml:space="preserve">We may be heading to a global change where </w:t>
      </w:r>
      <w:r w:rsidR="00B111E8" w:rsidRPr="00666763">
        <w:rPr>
          <w:bCs/>
          <w:lang w:val="en-GB"/>
        </w:rPr>
        <w:t>virtual access</w:t>
      </w:r>
      <w:r w:rsidRPr="00666763">
        <w:rPr>
          <w:bCs/>
          <w:lang w:val="en-GB"/>
        </w:rPr>
        <w:t xml:space="preserve"> will be </w:t>
      </w:r>
      <w:r w:rsidR="005D6583" w:rsidRPr="00666763">
        <w:rPr>
          <w:bCs/>
          <w:lang w:val="en-GB"/>
        </w:rPr>
        <w:t xml:space="preserve">more present in our lives. Therefore, we must rethink universities’ role in relation to teaching, research, as well as to access to information and its dissemination. In this </w:t>
      </w:r>
      <w:r w:rsidR="00B111E8" w:rsidRPr="00666763">
        <w:rPr>
          <w:bCs/>
          <w:lang w:val="en-GB"/>
        </w:rPr>
        <w:t xml:space="preserve">new </w:t>
      </w:r>
      <w:r w:rsidR="005D6583" w:rsidRPr="00666763">
        <w:rPr>
          <w:bCs/>
          <w:lang w:val="en-GB"/>
        </w:rPr>
        <w:t>role</w:t>
      </w:r>
      <w:r w:rsidR="005E1196" w:rsidRPr="00666763">
        <w:rPr>
          <w:bCs/>
          <w:lang w:val="en-GB"/>
        </w:rPr>
        <w:t xml:space="preserve">, institutional repositories will be surely a key element. </w:t>
      </w:r>
      <w:r w:rsidR="00D557E3" w:rsidRPr="00666763">
        <w:rPr>
          <w:lang w:val="en-GB"/>
        </w:rPr>
        <w:t xml:space="preserve">UAB DDD institutional repository </w:t>
      </w:r>
      <w:r w:rsidR="005E1196" w:rsidRPr="00666763">
        <w:rPr>
          <w:bCs/>
          <w:lang w:val="en-GB"/>
        </w:rPr>
        <w:t>gives the academic community a set of services to collect, manage, disseminate and preserve digital scientific production.</w:t>
      </w:r>
    </w:p>
    <w:p w14:paraId="27518D15" w14:textId="4FD4B28D" w:rsidR="005D6583" w:rsidRPr="00666763" w:rsidRDefault="00A3606A" w:rsidP="00A70AAA">
      <w:pPr>
        <w:jc w:val="both"/>
        <w:rPr>
          <w:bCs/>
          <w:lang w:val="en-GB"/>
        </w:rPr>
      </w:pPr>
      <w:r w:rsidRPr="00A3606A">
        <w:rPr>
          <w:lang w:val="en-GB"/>
        </w:rPr>
        <w:t>During the lockdown</w:t>
      </w:r>
      <w:r w:rsidR="00D557E3" w:rsidRPr="00666763">
        <w:rPr>
          <w:bCs/>
          <w:lang w:val="en-GB"/>
        </w:rPr>
        <w:t>,</w:t>
      </w:r>
      <w:r w:rsidR="00CF4457" w:rsidRPr="00666763">
        <w:rPr>
          <w:bCs/>
          <w:lang w:val="en-GB"/>
        </w:rPr>
        <w:t xml:space="preserve"> many lecturers have made their own teaching materials, which may mean an opportunity to disseminate online teaching resources, </w:t>
      </w:r>
      <w:r w:rsidRPr="00A3606A">
        <w:rPr>
          <w:lang w:val="en-GB"/>
        </w:rPr>
        <w:t>facilitating that way</w:t>
      </w:r>
      <w:r w:rsidRPr="00A3606A">
        <w:rPr>
          <w:lang w:val="en-GB"/>
        </w:rPr>
        <w:t xml:space="preserve"> </w:t>
      </w:r>
      <w:r w:rsidR="00CF4457" w:rsidRPr="00666763">
        <w:rPr>
          <w:bCs/>
          <w:lang w:val="en-GB"/>
        </w:rPr>
        <w:t>to learning beyond classrooms, favouring inclusivity and creating new learning sites and opportunities.</w:t>
      </w:r>
    </w:p>
    <w:p w14:paraId="7E9E1360" w14:textId="087181B1" w:rsidR="00CF4457" w:rsidRPr="00666763" w:rsidRDefault="00CF4457" w:rsidP="00A70AAA">
      <w:pPr>
        <w:jc w:val="both"/>
        <w:rPr>
          <w:bCs/>
          <w:lang w:val="en-GB"/>
        </w:rPr>
      </w:pPr>
      <w:r w:rsidRPr="00666763">
        <w:rPr>
          <w:bCs/>
          <w:lang w:val="en-GB"/>
        </w:rPr>
        <w:t>Th</w:t>
      </w:r>
      <w:r w:rsidR="00A3606A">
        <w:rPr>
          <w:bCs/>
          <w:lang w:val="en-GB"/>
        </w:rPr>
        <w:t>o</w:t>
      </w:r>
      <w:r w:rsidRPr="00666763">
        <w:rPr>
          <w:bCs/>
          <w:lang w:val="en-GB"/>
        </w:rPr>
        <w:t>se 200.000 records are</w:t>
      </w:r>
      <w:r w:rsidR="00343D2A" w:rsidRPr="00666763">
        <w:rPr>
          <w:bCs/>
          <w:lang w:val="en-GB"/>
        </w:rPr>
        <w:t xml:space="preserve"> an important achievement</w:t>
      </w:r>
      <w:r w:rsidR="004F52D9" w:rsidRPr="00666763">
        <w:rPr>
          <w:bCs/>
          <w:lang w:val="en-GB"/>
        </w:rPr>
        <w:t xml:space="preserve"> for the dissemination of digitized collections</w:t>
      </w:r>
      <w:r w:rsidR="00D557E3" w:rsidRPr="00666763">
        <w:rPr>
          <w:bCs/>
          <w:lang w:val="en-GB"/>
        </w:rPr>
        <w:t>,</w:t>
      </w:r>
      <w:r w:rsidR="004F52D9" w:rsidRPr="00666763">
        <w:rPr>
          <w:bCs/>
          <w:lang w:val="en-GB"/>
        </w:rPr>
        <w:t xml:space="preserve"> as they increase the visibility and accessibility of a part of Catalan cultural heritage and give access to collections managed by UAB, as well as preserving these collections.</w:t>
      </w:r>
    </w:p>
    <w:p w14:paraId="115A4549" w14:textId="17B46041" w:rsidR="004F52D9" w:rsidRPr="00666763" w:rsidRDefault="004F52D9" w:rsidP="00A70AAA">
      <w:pPr>
        <w:jc w:val="both"/>
        <w:rPr>
          <w:bCs/>
          <w:lang w:val="en-GB"/>
        </w:rPr>
      </w:pPr>
      <w:r w:rsidRPr="00666763">
        <w:rPr>
          <w:bCs/>
          <w:lang w:val="en-GB"/>
        </w:rPr>
        <w:t xml:space="preserve">Many of the documents in the </w:t>
      </w:r>
      <w:r w:rsidR="00F404A4" w:rsidRPr="00666763">
        <w:rPr>
          <w:bCs/>
          <w:lang w:val="en-GB"/>
        </w:rPr>
        <w:t xml:space="preserve">UAB </w:t>
      </w:r>
      <w:r w:rsidR="00581472" w:rsidRPr="00666763">
        <w:rPr>
          <w:lang w:val="en-GB"/>
        </w:rPr>
        <w:t xml:space="preserve">patrimonial collections </w:t>
      </w:r>
      <w:r w:rsidR="00F404A4" w:rsidRPr="00666763">
        <w:rPr>
          <w:bCs/>
          <w:lang w:val="en-GB"/>
        </w:rPr>
        <w:t>are a result of the efforts of library staff, lecturers and th</w:t>
      </w:r>
      <w:r w:rsidR="00A70AAA" w:rsidRPr="00666763">
        <w:rPr>
          <w:bCs/>
          <w:lang w:val="en-GB"/>
        </w:rPr>
        <w:t xml:space="preserve">e generosity of many individuals that </w:t>
      </w:r>
      <w:r w:rsidR="0032134C" w:rsidRPr="0032134C">
        <w:rPr>
          <w:lang w:val="en-GB"/>
        </w:rPr>
        <w:t>have donated their documents</w:t>
      </w:r>
      <w:r w:rsidR="0032134C" w:rsidRPr="0032134C">
        <w:rPr>
          <w:lang w:val="en-GB"/>
        </w:rPr>
        <w:t xml:space="preserve"> </w:t>
      </w:r>
      <w:r w:rsidR="00A70AAA" w:rsidRPr="00666763">
        <w:rPr>
          <w:bCs/>
          <w:lang w:val="en-GB"/>
        </w:rPr>
        <w:t>to our University.</w:t>
      </w:r>
    </w:p>
    <w:p w14:paraId="4F20BB4A" w14:textId="77777777" w:rsidR="004F52D9" w:rsidRPr="00666763" w:rsidRDefault="004F52D9" w:rsidP="00A70AAA">
      <w:pPr>
        <w:jc w:val="both"/>
        <w:rPr>
          <w:bCs/>
          <w:lang w:val="en-GB"/>
        </w:rPr>
      </w:pPr>
    </w:p>
    <w:p w14:paraId="35BDE172" w14:textId="77777777" w:rsidR="004F52D9" w:rsidRPr="00666763" w:rsidRDefault="004F52D9" w:rsidP="00A70AAA">
      <w:pPr>
        <w:jc w:val="both"/>
        <w:rPr>
          <w:bCs/>
          <w:lang w:val="en-GB"/>
        </w:rPr>
      </w:pPr>
    </w:p>
    <w:p w14:paraId="507EAAE7" w14:textId="77777777" w:rsidR="007E367E" w:rsidRPr="00666763" w:rsidRDefault="007E367E" w:rsidP="00A70AAA">
      <w:pPr>
        <w:jc w:val="both"/>
        <w:rPr>
          <w:lang w:val="en-GB"/>
        </w:rPr>
      </w:pPr>
    </w:p>
    <w:sectPr w:rsidR="007E367E" w:rsidRPr="006667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67E"/>
    <w:rsid w:val="000C51D4"/>
    <w:rsid w:val="000D6A51"/>
    <w:rsid w:val="000E2991"/>
    <w:rsid w:val="00110625"/>
    <w:rsid w:val="001E051D"/>
    <w:rsid w:val="002236BB"/>
    <w:rsid w:val="0032134C"/>
    <w:rsid w:val="00343D2A"/>
    <w:rsid w:val="003B4093"/>
    <w:rsid w:val="003E6362"/>
    <w:rsid w:val="0048404A"/>
    <w:rsid w:val="004F52D9"/>
    <w:rsid w:val="00581472"/>
    <w:rsid w:val="005A333B"/>
    <w:rsid w:val="005B6642"/>
    <w:rsid w:val="005B7FE8"/>
    <w:rsid w:val="005D6583"/>
    <w:rsid w:val="005E1196"/>
    <w:rsid w:val="005E538A"/>
    <w:rsid w:val="006072A7"/>
    <w:rsid w:val="006463A9"/>
    <w:rsid w:val="00666763"/>
    <w:rsid w:val="006F1701"/>
    <w:rsid w:val="00795E30"/>
    <w:rsid w:val="007E367E"/>
    <w:rsid w:val="007F17F9"/>
    <w:rsid w:val="00881497"/>
    <w:rsid w:val="00A3606A"/>
    <w:rsid w:val="00A70AAA"/>
    <w:rsid w:val="00AE7E9C"/>
    <w:rsid w:val="00B111E8"/>
    <w:rsid w:val="00B81C68"/>
    <w:rsid w:val="00C40920"/>
    <w:rsid w:val="00C95528"/>
    <w:rsid w:val="00CD6E42"/>
    <w:rsid w:val="00CE4C26"/>
    <w:rsid w:val="00CF4457"/>
    <w:rsid w:val="00D557E3"/>
    <w:rsid w:val="00E106D6"/>
    <w:rsid w:val="00E1103E"/>
    <w:rsid w:val="00EA026B"/>
    <w:rsid w:val="00EA530B"/>
    <w:rsid w:val="00EF0EF0"/>
    <w:rsid w:val="00F40435"/>
    <w:rsid w:val="00F404A4"/>
    <w:rsid w:val="00FA0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6AD44"/>
  <w15:chartTrackingRefBased/>
  <w15:docId w15:val="{0E7A7D76-6531-419E-A71E-B8B9C520A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367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E4C26"/>
    <w:rPr>
      <w:color w:val="0000FF"/>
      <w:u w:val="single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7F17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7F17F9"/>
    <w:rPr>
      <w:rFonts w:ascii="Courier New" w:eastAsia="Times New Roman" w:hAnsi="Courier New" w:cs="Courier New"/>
      <w:sz w:val="20"/>
      <w:szCs w:val="20"/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EA530B"/>
    <w:rPr>
      <w:color w:val="605E5C"/>
      <w:shd w:val="clear" w:color="auto" w:fill="E1DFDD"/>
    </w:rPr>
  </w:style>
  <w:style w:type="paragraph" w:styleId="Textosinformato">
    <w:name w:val="Plain Text"/>
    <w:basedOn w:val="Normal"/>
    <w:link w:val="TextosinformatoCar"/>
    <w:uiPriority w:val="99"/>
    <w:unhideWhenUsed/>
    <w:rsid w:val="00795E30"/>
    <w:pPr>
      <w:spacing w:after="0" w:line="240" w:lineRule="auto"/>
    </w:pPr>
    <w:rPr>
      <w:rFonts w:ascii="Calibri" w:hAnsi="Calibri"/>
      <w:szCs w:val="21"/>
      <w:lang w:val="ca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795E30"/>
    <w:rPr>
      <w:rFonts w:ascii="Calibri" w:hAnsi="Calibri"/>
      <w:szCs w:val="21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61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ab.cat/web/Servei-d-informatica-1119456369220.html" TargetMode="External"/><Relationship Id="rId5" Type="http://schemas.openxmlformats.org/officeDocument/2006/relationships/hyperlink" Target="https://www.uab.cat/web/libraries-1345738247610.html" TargetMode="External"/><Relationship Id="rId4" Type="http://schemas.openxmlformats.org/officeDocument/2006/relationships/hyperlink" Target="https://ddd.uab.cat/record/222303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419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biblioteca</dc:creator>
  <cp:keywords/>
  <dc:description/>
  <cp:lastModifiedBy>Isàvena Opisso Atienza</cp:lastModifiedBy>
  <cp:revision>36</cp:revision>
  <dcterms:created xsi:type="dcterms:W3CDTF">2020-04-24T08:52:00Z</dcterms:created>
  <dcterms:modified xsi:type="dcterms:W3CDTF">2020-05-22T09:27:00Z</dcterms:modified>
</cp:coreProperties>
</file>